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2A0B" w:rsidRPr="00122A0B" w:rsidRDefault="00122A0B" w:rsidP="00122A0B">
      <w:pPr>
        <w:rPr>
          <w:rFonts w:ascii="Arial" w:hAnsi="Arial" w:cs="Arial"/>
          <w:b/>
          <w:sz w:val="20"/>
          <w:szCs w:val="20"/>
        </w:rPr>
      </w:pPr>
      <w:r w:rsidRPr="00122A0B">
        <w:rPr>
          <w:rFonts w:ascii="Arial" w:hAnsi="Arial" w:cs="Arial"/>
          <w:b/>
          <w:sz w:val="20"/>
          <w:szCs w:val="20"/>
        </w:rPr>
        <w:t xml:space="preserve">Floor-standing </w:t>
      </w:r>
      <w:proofErr w:type="spellStart"/>
      <w:r w:rsidRPr="00122A0B">
        <w:rPr>
          <w:rFonts w:ascii="Arial" w:hAnsi="Arial" w:cs="Arial"/>
          <w:b/>
          <w:sz w:val="20"/>
          <w:szCs w:val="20"/>
        </w:rPr>
        <w:t>cabinet</w:t>
      </w:r>
      <w:proofErr w:type="spellEnd"/>
      <w:r w:rsidRPr="00122A0B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b/>
          <w:sz w:val="20"/>
          <w:szCs w:val="20"/>
        </w:rPr>
        <w:t>can</w:t>
      </w:r>
      <w:proofErr w:type="spellEnd"/>
      <w:r w:rsidRPr="00122A0B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b/>
          <w:sz w:val="20"/>
          <w:szCs w:val="20"/>
        </w:rPr>
        <w:t>be</w:t>
      </w:r>
      <w:proofErr w:type="spellEnd"/>
      <w:r w:rsidRPr="00122A0B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b/>
          <w:sz w:val="20"/>
          <w:szCs w:val="20"/>
        </w:rPr>
        <w:t>equipped</w:t>
      </w:r>
      <w:proofErr w:type="spellEnd"/>
      <w:r w:rsidRPr="00122A0B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b/>
          <w:sz w:val="20"/>
          <w:szCs w:val="20"/>
        </w:rPr>
        <w:t>with</w:t>
      </w:r>
      <w:proofErr w:type="spellEnd"/>
      <w:r w:rsidRPr="00122A0B">
        <w:rPr>
          <w:rFonts w:ascii="Arial" w:hAnsi="Arial" w:cs="Arial"/>
          <w:b/>
          <w:sz w:val="20"/>
          <w:szCs w:val="20"/>
        </w:rPr>
        <w:t xml:space="preserve"> AHF </w:t>
      </w:r>
      <w:proofErr w:type="spellStart"/>
      <w:r w:rsidRPr="00122A0B">
        <w:rPr>
          <w:rFonts w:ascii="Arial" w:hAnsi="Arial" w:cs="Arial"/>
          <w:b/>
          <w:sz w:val="20"/>
          <w:szCs w:val="20"/>
        </w:rPr>
        <w:t>rack</w:t>
      </w:r>
      <w:proofErr w:type="spellEnd"/>
      <w:r w:rsidRPr="00122A0B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b/>
          <w:sz w:val="20"/>
          <w:szCs w:val="20"/>
        </w:rPr>
        <w:t>modules</w:t>
      </w:r>
      <w:proofErr w:type="spellEnd"/>
    </w:p>
    <w:p w:rsidR="00122A0B" w:rsidRPr="00122A0B" w:rsidRDefault="00122A0B" w:rsidP="00122A0B">
      <w:pPr>
        <w:rPr>
          <w:rFonts w:ascii="Arial" w:hAnsi="Arial" w:cs="Arial"/>
          <w:b/>
          <w:sz w:val="20"/>
          <w:szCs w:val="20"/>
        </w:rPr>
      </w:pPr>
      <w:r w:rsidRPr="00122A0B">
        <w:rPr>
          <w:rFonts w:ascii="Arial" w:hAnsi="Arial" w:cs="Arial"/>
          <w:b/>
          <w:sz w:val="20"/>
          <w:szCs w:val="20"/>
        </w:rPr>
        <w:t xml:space="preserve"> </w:t>
      </w:r>
    </w:p>
    <w:p w:rsidR="00122A0B" w:rsidRPr="00122A0B" w:rsidRDefault="00122A0B" w:rsidP="00122A0B">
      <w:pPr>
        <w:rPr>
          <w:rFonts w:ascii="Arial" w:hAnsi="Arial" w:cs="Arial"/>
          <w:sz w:val="20"/>
          <w:szCs w:val="20"/>
        </w:rPr>
      </w:pPr>
      <w:proofErr w:type="spellStart"/>
      <w:r w:rsidRPr="00122A0B">
        <w:rPr>
          <w:rFonts w:ascii="Arial" w:hAnsi="Arial" w:cs="Arial"/>
          <w:sz w:val="20"/>
          <w:szCs w:val="20"/>
        </w:rPr>
        <w:t>as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122A0B">
        <w:rPr>
          <w:rFonts w:ascii="Arial" w:hAnsi="Arial" w:cs="Arial"/>
          <w:sz w:val="20"/>
          <w:szCs w:val="20"/>
        </w:rPr>
        <w:t>stackable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sheet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steel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floor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-standing </w:t>
      </w:r>
      <w:proofErr w:type="spellStart"/>
      <w:r w:rsidRPr="00122A0B">
        <w:rPr>
          <w:rFonts w:ascii="Arial" w:hAnsi="Arial" w:cs="Arial"/>
          <w:sz w:val="20"/>
          <w:szCs w:val="20"/>
        </w:rPr>
        <w:t>cabinet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with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control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panel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122A0B">
        <w:rPr>
          <w:rFonts w:ascii="Arial" w:hAnsi="Arial" w:cs="Arial"/>
          <w:sz w:val="20"/>
          <w:szCs w:val="20"/>
        </w:rPr>
        <w:t>the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door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22A0B">
        <w:rPr>
          <w:rFonts w:ascii="Arial" w:hAnsi="Arial" w:cs="Arial"/>
          <w:sz w:val="20"/>
          <w:szCs w:val="20"/>
        </w:rPr>
        <w:t>suitable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for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installation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even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without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distance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to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the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rear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wall, </w:t>
      </w:r>
      <w:proofErr w:type="spellStart"/>
      <w:r w:rsidRPr="00122A0B">
        <w:rPr>
          <w:rFonts w:ascii="Arial" w:hAnsi="Arial" w:cs="Arial"/>
          <w:sz w:val="20"/>
          <w:szCs w:val="20"/>
        </w:rPr>
        <w:t>pre-wired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incl. </w:t>
      </w:r>
      <w:proofErr w:type="spellStart"/>
      <w:r w:rsidRPr="00122A0B">
        <w:rPr>
          <w:rFonts w:ascii="Arial" w:hAnsi="Arial" w:cs="Arial"/>
          <w:sz w:val="20"/>
          <w:szCs w:val="20"/>
        </w:rPr>
        <w:t>ventilation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system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to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accommodate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122A0B">
        <w:rPr>
          <w:rFonts w:ascii="Arial" w:hAnsi="Arial" w:cs="Arial"/>
          <w:sz w:val="20"/>
          <w:szCs w:val="20"/>
        </w:rPr>
        <w:t>maximum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of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3 </w:t>
      </w:r>
      <w:proofErr w:type="spellStart"/>
      <w:r w:rsidRPr="00122A0B">
        <w:rPr>
          <w:rFonts w:ascii="Arial" w:hAnsi="Arial" w:cs="Arial"/>
          <w:sz w:val="20"/>
          <w:szCs w:val="20"/>
        </w:rPr>
        <w:t>rack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modules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of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the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manufacturer</w:t>
      </w:r>
      <w:proofErr w:type="spellEnd"/>
      <w:r w:rsidRPr="00122A0B">
        <w:rPr>
          <w:rFonts w:ascii="Arial" w:hAnsi="Arial" w:cs="Arial"/>
          <w:sz w:val="20"/>
          <w:szCs w:val="20"/>
        </w:rPr>
        <w:t>.</w:t>
      </w:r>
    </w:p>
    <w:p w:rsidR="00122A0B" w:rsidRPr="00122A0B" w:rsidRDefault="00122A0B" w:rsidP="00122A0B">
      <w:pPr>
        <w:rPr>
          <w:rFonts w:ascii="Arial" w:hAnsi="Arial" w:cs="Arial"/>
          <w:sz w:val="20"/>
          <w:szCs w:val="20"/>
        </w:rPr>
      </w:pPr>
    </w:p>
    <w:p w:rsidR="00122A0B" w:rsidRPr="00122A0B" w:rsidRDefault="00122A0B" w:rsidP="00122A0B">
      <w:pPr>
        <w:rPr>
          <w:rFonts w:ascii="Arial" w:hAnsi="Arial" w:cs="Arial"/>
          <w:sz w:val="20"/>
          <w:szCs w:val="20"/>
        </w:rPr>
      </w:pPr>
      <w:r w:rsidRPr="00122A0B">
        <w:rPr>
          <w:rFonts w:ascii="Arial" w:hAnsi="Arial" w:cs="Arial"/>
          <w:sz w:val="20"/>
          <w:szCs w:val="20"/>
        </w:rPr>
        <w:t xml:space="preserve">Internal </w:t>
      </w:r>
      <w:proofErr w:type="spellStart"/>
      <w:r w:rsidRPr="00122A0B">
        <w:rPr>
          <w:rFonts w:ascii="Arial" w:hAnsi="Arial" w:cs="Arial"/>
          <w:sz w:val="20"/>
          <w:szCs w:val="20"/>
        </w:rPr>
        <w:t>back-up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fuse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for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the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individual </w:t>
      </w:r>
      <w:proofErr w:type="spellStart"/>
      <w:r w:rsidRPr="00122A0B">
        <w:rPr>
          <w:rFonts w:ascii="Arial" w:hAnsi="Arial" w:cs="Arial"/>
          <w:sz w:val="20"/>
          <w:szCs w:val="20"/>
        </w:rPr>
        <w:t>filter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modules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(3xNH </w:t>
      </w:r>
      <w:proofErr w:type="spellStart"/>
      <w:r w:rsidRPr="00122A0B">
        <w:rPr>
          <w:rFonts w:ascii="Arial" w:hAnsi="Arial" w:cs="Arial"/>
          <w:sz w:val="20"/>
          <w:szCs w:val="20"/>
        </w:rPr>
        <w:t>strips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122A0B">
        <w:rPr>
          <w:rFonts w:ascii="Arial" w:hAnsi="Arial" w:cs="Arial"/>
          <w:sz w:val="20"/>
          <w:szCs w:val="20"/>
        </w:rPr>
        <w:t>provided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for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5-wire </w:t>
      </w:r>
      <w:proofErr w:type="spellStart"/>
      <w:r w:rsidRPr="00122A0B">
        <w:rPr>
          <w:rFonts w:ascii="Arial" w:hAnsi="Arial" w:cs="Arial"/>
          <w:sz w:val="20"/>
          <w:szCs w:val="20"/>
        </w:rPr>
        <w:t>connection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(TN-S </w:t>
      </w:r>
      <w:proofErr w:type="spellStart"/>
      <w:r w:rsidRPr="00122A0B">
        <w:rPr>
          <w:rFonts w:ascii="Arial" w:hAnsi="Arial" w:cs="Arial"/>
          <w:sz w:val="20"/>
          <w:szCs w:val="20"/>
        </w:rPr>
        <w:t>network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122A0B">
        <w:rPr>
          <w:rFonts w:ascii="Arial" w:hAnsi="Arial" w:cs="Arial"/>
          <w:sz w:val="20"/>
          <w:szCs w:val="20"/>
        </w:rPr>
        <w:t>of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the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supply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line</w:t>
      </w:r>
      <w:proofErr w:type="spellEnd"/>
      <w:r w:rsidRPr="00122A0B">
        <w:rPr>
          <w:rFonts w:ascii="Arial" w:hAnsi="Arial" w:cs="Arial"/>
          <w:sz w:val="20"/>
          <w:szCs w:val="20"/>
        </w:rPr>
        <w:t>.</w:t>
      </w:r>
    </w:p>
    <w:p w:rsidR="00122A0B" w:rsidRPr="00122A0B" w:rsidRDefault="00122A0B" w:rsidP="00122A0B">
      <w:pPr>
        <w:rPr>
          <w:rFonts w:ascii="Arial" w:hAnsi="Arial" w:cs="Arial"/>
          <w:sz w:val="20"/>
          <w:szCs w:val="20"/>
        </w:rPr>
      </w:pPr>
    </w:p>
    <w:p w:rsidR="00122A0B" w:rsidRPr="00122A0B" w:rsidRDefault="00122A0B" w:rsidP="00122A0B">
      <w:pPr>
        <w:rPr>
          <w:rFonts w:ascii="Arial" w:hAnsi="Arial" w:cs="Arial"/>
          <w:sz w:val="20"/>
          <w:szCs w:val="20"/>
        </w:rPr>
      </w:pPr>
      <w:r w:rsidRPr="00122A0B">
        <w:rPr>
          <w:rFonts w:ascii="Arial" w:hAnsi="Arial" w:cs="Arial"/>
          <w:sz w:val="20"/>
          <w:szCs w:val="20"/>
        </w:rPr>
        <w:t xml:space="preserve">Line </w:t>
      </w:r>
      <w:proofErr w:type="spellStart"/>
      <w:r w:rsidRPr="00122A0B">
        <w:rPr>
          <w:rFonts w:ascii="Arial" w:hAnsi="Arial" w:cs="Arial"/>
          <w:sz w:val="20"/>
          <w:szCs w:val="20"/>
        </w:rPr>
        <w:t>connections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from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the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bottom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with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122A0B">
        <w:rPr>
          <w:rFonts w:ascii="Arial" w:hAnsi="Arial" w:cs="Arial"/>
          <w:sz w:val="20"/>
          <w:szCs w:val="20"/>
        </w:rPr>
        <w:t>connection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height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of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700mm (</w:t>
      </w:r>
      <w:proofErr w:type="spellStart"/>
      <w:r w:rsidRPr="00122A0B">
        <w:rPr>
          <w:rFonts w:ascii="Arial" w:hAnsi="Arial" w:cs="Arial"/>
          <w:sz w:val="20"/>
          <w:szCs w:val="20"/>
        </w:rPr>
        <w:t>without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base</w:t>
      </w:r>
      <w:proofErr w:type="spellEnd"/>
      <w:r w:rsidRPr="00122A0B">
        <w:rPr>
          <w:rFonts w:ascii="Arial" w:hAnsi="Arial" w:cs="Arial"/>
          <w:sz w:val="20"/>
          <w:szCs w:val="20"/>
        </w:rPr>
        <w:t>).</w:t>
      </w:r>
    </w:p>
    <w:p w:rsidR="00122A0B" w:rsidRPr="00122A0B" w:rsidRDefault="00122A0B" w:rsidP="00122A0B">
      <w:pPr>
        <w:rPr>
          <w:rFonts w:ascii="Arial" w:hAnsi="Arial" w:cs="Arial"/>
          <w:sz w:val="20"/>
          <w:szCs w:val="20"/>
        </w:rPr>
      </w:pPr>
    </w:p>
    <w:p w:rsidR="00122A0B" w:rsidRPr="00122A0B" w:rsidRDefault="00122A0B" w:rsidP="00122A0B">
      <w:pPr>
        <w:rPr>
          <w:rFonts w:ascii="Arial" w:hAnsi="Arial" w:cs="Arial"/>
          <w:sz w:val="20"/>
          <w:szCs w:val="20"/>
        </w:rPr>
      </w:pPr>
      <w:r w:rsidRPr="00122A0B">
        <w:rPr>
          <w:rFonts w:ascii="Arial" w:hAnsi="Arial" w:cs="Arial"/>
          <w:sz w:val="20"/>
          <w:szCs w:val="20"/>
        </w:rPr>
        <w:t xml:space="preserve">Variable </w:t>
      </w:r>
      <w:proofErr w:type="spellStart"/>
      <w:r w:rsidRPr="00122A0B">
        <w:rPr>
          <w:rFonts w:ascii="Arial" w:hAnsi="Arial" w:cs="Arial"/>
          <w:sz w:val="20"/>
          <w:szCs w:val="20"/>
        </w:rPr>
        <w:t>connection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cross-section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due </w:t>
      </w:r>
      <w:proofErr w:type="spellStart"/>
      <w:r w:rsidRPr="00122A0B">
        <w:rPr>
          <w:rFonts w:ascii="Arial" w:hAnsi="Arial" w:cs="Arial"/>
          <w:sz w:val="20"/>
          <w:szCs w:val="20"/>
        </w:rPr>
        <w:t>to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direct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connection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on internal </w:t>
      </w:r>
      <w:proofErr w:type="spellStart"/>
      <w:r w:rsidRPr="00122A0B">
        <w:rPr>
          <w:rFonts w:ascii="Arial" w:hAnsi="Arial" w:cs="Arial"/>
          <w:sz w:val="20"/>
          <w:szCs w:val="20"/>
        </w:rPr>
        <w:t>rail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system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. Multiple </w:t>
      </w:r>
      <w:proofErr w:type="spellStart"/>
      <w:r w:rsidRPr="00122A0B">
        <w:rPr>
          <w:rFonts w:ascii="Arial" w:hAnsi="Arial" w:cs="Arial"/>
          <w:sz w:val="20"/>
          <w:szCs w:val="20"/>
        </w:rPr>
        <w:t>supply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possible</w:t>
      </w:r>
      <w:proofErr w:type="spellEnd"/>
      <w:r w:rsidRPr="00122A0B">
        <w:rPr>
          <w:rFonts w:ascii="Arial" w:hAnsi="Arial" w:cs="Arial"/>
          <w:sz w:val="20"/>
          <w:szCs w:val="20"/>
        </w:rPr>
        <w:t>.</w:t>
      </w:r>
    </w:p>
    <w:p w:rsidR="00122A0B" w:rsidRPr="00122A0B" w:rsidRDefault="00122A0B" w:rsidP="00122A0B">
      <w:pPr>
        <w:rPr>
          <w:rFonts w:ascii="Arial" w:hAnsi="Arial" w:cs="Arial"/>
          <w:sz w:val="20"/>
          <w:szCs w:val="20"/>
        </w:rPr>
      </w:pPr>
    </w:p>
    <w:p w:rsidR="00122A0B" w:rsidRPr="00122A0B" w:rsidRDefault="00122A0B" w:rsidP="00122A0B">
      <w:pPr>
        <w:rPr>
          <w:rFonts w:ascii="Arial" w:hAnsi="Arial" w:cs="Arial"/>
          <w:sz w:val="20"/>
          <w:szCs w:val="20"/>
        </w:rPr>
      </w:pPr>
      <w:r w:rsidRPr="00122A0B">
        <w:rPr>
          <w:rFonts w:ascii="Arial" w:hAnsi="Arial" w:cs="Arial"/>
          <w:sz w:val="20"/>
          <w:szCs w:val="20"/>
        </w:rPr>
        <w:t xml:space="preserve">Maximum </w:t>
      </w:r>
      <w:proofErr w:type="spellStart"/>
      <w:r w:rsidRPr="00122A0B">
        <w:rPr>
          <w:rFonts w:ascii="Arial" w:hAnsi="Arial" w:cs="Arial"/>
          <w:sz w:val="20"/>
          <w:szCs w:val="20"/>
        </w:rPr>
        <w:t>fuse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protection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supply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line</w:t>
      </w:r>
      <w:proofErr w:type="spellEnd"/>
      <w:r w:rsidRPr="00122A0B">
        <w:rPr>
          <w:rFonts w:ascii="Arial" w:hAnsi="Arial" w:cs="Arial"/>
          <w:sz w:val="20"/>
          <w:szCs w:val="20"/>
        </w:rPr>
        <w:t>: 3x500 A</w:t>
      </w:r>
    </w:p>
    <w:p w:rsidR="00122A0B" w:rsidRPr="00122A0B" w:rsidRDefault="00122A0B" w:rsidP="00122A0B">
      <w:pPr>
        <w:rPr>
          <w:rFonts w:ascii="Arial" w:hAnsi="Arial" w:cs="Arial"/>
          <w:sz w:val="20"/>
          <w:szCs w:val="20"/>
        </w:rPr>
      </w:pPr>
    </w:p>
    <w:p w:rsidR="00122A0B" w:rsidRPr="00122A0B" w:rsidRDefault="00122A0B" w:rsidP="00122A0B">
      <w:pPr>
        <w:rPr>
          <w:rFonts w:ascii="Arial" w:hAnsi="Arial" w:cs="Arial"/>
          <w:sz w:val="20"/>
          <w:szCs w:val="20"/>
        </w:rPr>
      </w:pPr>
      <w:r w:rsidRPr="00122A0B">
        <w:rPr>
          <w:rFonts w:ascii="Arial" w:hAnsi="Arial" w:cs="Arial"/>
          <w:sz w:val="20"/>
          <w:szCs w:val="20"/>
        </w:rPr>
        <w:t xml:space="preserve">6 </w:t>
      </w:r>
      <w:proofErr w:type="spellStart"/>
      <w:r w:rsidRPr="00122A0B">
        <w:rPr>
          <w:rFonts w:ascii="Arial" w:hAnsi="Arial" w:cs="Arial"/>
          <w:sz w:val="20"/>
          <w:szCs w:val="20"/>
        </w:rPr>
        <w:t>air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inlet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filters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122A0B">
        <w:rPr>
          <w:rFonts w:ascii="Arial" w:hAnsi="Arial" w:cs="Arial"/>
          <w:sz w:val="20"/>
          <w:szCs w:val="20"/>
        </w:rPr>
        <w:t>the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front </w:t>
      </w:r>
      <w:proofErr w:type="spellStart"/>
      <w:r w:rsidRPr="00122A0B">
        <w:rPr>
          <w:rFonts w:ascii="Arial" w:hAnsi="Arial" w:cs="Arial"/>
          <w:sz w:val="20"/>
          <w:szCs w:val="20"/>
        </w:rPr>
        <w:t>of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the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enclosure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as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well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as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an </w:t>
      </w:r>
      <w:proofErr w:type="spellStart"/>
      <w:r w:rsidRPr="00122A0B">
        <w:rPr>
          <w:rFonts w:ascii="Arial" w:hAnsi="Arial" w:cs="Arial"/>
          <w:sz w:val="20"/>
          <w:szCs w:val="20"/>
        </w:rPr>
        <w:t>active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temperature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controlled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fan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122A0B">
        <w:rPr>
          <w:rFonts w:ascii="Arial" w:hAnsi="Arial" w:cs="Arial"/>
          <w:sz w:val="20"/>
          <w:szCs w:val="20"/>
        </w:rPr>
        <w:t>the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enclosure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roof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dimensioned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for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the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maximum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enclosure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size</w:t>
      </w:r>
      <w:proofErr w:type="spellEnd"/>
      <w:r w:rsidRPr="00122A0B">
        <w:rPr>
          <w:rFonts w:ascii="Arial" w:hAnsi="Arial" w:cs="Arial"/>
          <w:sz w:val="20"/>
          <w:szCs w:val="20"/>
        </w:rPr>
        <w:t>.</w:t>
      </w:r>
    </w:p>
    <w:p w:rsidR="00122A0B" w:rsidRPr="00122A0B" w:rsidRDefault="00122A0B" w:rsidP="00122A0B">
      <w:pPr>
        <w:rPr>
          <w:rFonts w:ascii="Arial" w:hAnsi="Arial" w:cs="Arial"/>
          <w:sz w:val="20"/>
          <w:szCs w:val="20"/>
        </w:rPr>
      </w:pPr>
    </w:p>
    <w:p w:rsidR="00122A0B" w:rsidRPr="00122A0B" w:rsidRDefault="00122A0B" w:rsidP="00122A0B">
      <w:pPr>
        <w:rPr>
          <w:rFonts w:ascii="Arial" w:hAnsi="Arial" w:cs="Arial"/>
          <w:sz w:val="20"/>
          <w:szCs w:val="20"/>
        </w:rPr>
      </w:pPr>
      <w:r w:rsidRPr="00122A0B">
        <w:rPr>
          <w:rFonts w:ascii="Arial" w:hAnsi="Arial" w:cs="Arial"/>
          <w:sz w:val="20"/>
          <w:szCs w:val="20"/>
        </w:rPr>
        <w:t xml:space="preserve">The </w:t>
      </w:r>
      <w:proofErr w:type="spellStart"/>
      <w:r w:rsidRPr="00122A0B">
        <w:rPr>
          <w:rFonts w:ascii="Arial" w:hAnsi="Arial" w:cs="Arial"/>
          <w:sz w:val="20"/>
          <w:szCs w:val="20"/>
        </w:rPr>
        <w:t>maximum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heat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load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results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from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waste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heat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of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the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installed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rack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modules</w:t>
      </w:r>
      <w:proofErr w:type="spellEnd"/>
      <w:r w:rsidRPr="00122A0B">
        <w:rPr>
          <w:rFonts w:ascii="Arial" w:hAnsi="Arial" w:cs="Arial"/>
          <w:sz w:val="20"/>
          <w:szCs w:val="20"/>
        </w:rPr>
        <w:t>.</w:t>
      </w:r>
    </w:p>
    <w:p w:rsidR="00122A0B" w:rsidRPr="00122A0B" w:rsidRDefault="00122A0B" w:rsidP="00122A0B">
      <w:pPr>
        <w:rPr>
          <w:rFonts w:ascii="Arial" w:hAnsi="Arial" w:cs="Arial"/>
          <w:sz w:val="20"/>
          <w:szCs w:val="20"/>
        </w:rPr>
      </w:pPr>
    </w:p>
    <w:p w:rsidR="00122A0B" w:rsidRPr="00122A0B" w:rsidRDefault="00122A0B" w:rsidP="00122A0B">
      <w:pPr>
        <w:rPr>
          <w:rFonts w:ascii="Arial" w:hAnsi="Arial" w:cs="Arial"/>
          <w:sz w:val="20"/>
          <w:szCs w:val="20"/>
        </w:rPr>
      </w:pPr>
      <w:r w:rsidRPr="00122A0B">
        <w:rPr>
          <w:rFonts w:ascii="Arial" w:hAnsi="Arial" w:cs="Arial"/>
          <w:sz w:val="20"/>
          <w:szCs w:val="20"/>
        </w:rPr>
        <w:t xml:space="preserve">7" HMI </w:t>
      </w:r>
      <w:proofErr w:type="spellStart"/>
      <w:r w:rsidRPr="00122A0B">
        <w:rPr>
          <w:rFonts w:ascii="Arial" w:hAnsi="Arial" w:cs="Arial"/>
          <w:sz w:val="20"/>
          <w:szCs w:val="20"/>
        </w:rPr>
        <w:t>display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for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visualization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and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control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of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the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installed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rack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modules</w:t>
      </w:r>
      <w:proofErr w:type="spellEnd"/>
      <w:r w:rsidRPr="00122A0B">
        <w:rPr>
          <w:rFonts w:ascii="Arial" w:hAnsi="Arial" w:cs="Arial"/>
          <w:sz w:val="20"/>
          <w:szCs w:val="20"/>
        </w:rPr>
        <w:t>.</w:t>
      </w:r>
    </w:p>
    <w:p w:rsidR="00122A0B" w:rsidRPr="00122A0B" w:rsidRDefault="00122A0B" w:rsidP="00122A0B">
      <w:pPr>
        <w:rPr>
          <w:rFonts w:ascii="Arial" w:hAnsi="Arial" w:cs="Arial"/>
          <w:sz w:val="20"/>
          <w:szCs w:val="20"/>
        </w:rPr>
      </w:pPr>
    </w:p>
    <w:p w:rsidR="00122A0B" w:rsidRPr="00122A0B" w:rsidRDefault="00122A0B" w:rsidP="00122A0B">
      <w:pPr>
        <w:rPr>
          <w:rFonts w:ascii="Arial" w:hAnsi="Arial" w:cs="Arial"/>
          <w:sz w:val="20"/>
          <w:szCs w:val="20"/>
        </w:rPr>
      </w:pPr>
      <w:proofErr w:type="spellStart"/>
      <w:r w:rsidRPr="00122A0B">
        <w:rPr>
          <w:rFonts w:ascii="Arial" w:hAnsi="Arial" w:cs="Arial"/>
          <w:sz w:val="20"/>
          <w:szCs w:val="20"/>
        </w:rPr>
        <w:t>Dimensions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without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base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122A0B">
        <w:rPr>
          <w:rFonts w:ascii="Arial" w:hAnsi="Arial" w:cs="Arial"/>
          <w:sz w:val="20"/>
          <w:szCs w:val="20"/>
        </w:rPr>
        <w:t>WxHxD</w:t>
      </w:r>
      <w:proofErr w:type="spellEnd"/>
      <w:r w:rsidRPr="00122A0B">
        <w:rPr>
          <w:rFonts w:ascii="Arial" w:hAnsi="Arial" w:cs="Arial"/>
          <w:sz w:val="20"/>
          <w:szCs w:val="20"/>
        </w:rPr>
        <w:t>): 800x2420x800</w:t>
      </w:r>
    </w:p>
    <w:p w:rsidR="00122A0B" w:rsidRPr="00122A0B" w:rsidRDefault="00122A0B" w:rsidP="00122A0B">
      <w:pPr>
        <w:rPr>
          <w:rFonts w:ascii="Arial" w:hAnsi="Arial" w:cs="Arial"/>
          <w:sz w:val="20"/>
          <w:szCs w:val="20"/>
        </w:rPr>
      </w:pPr>
      <w:proofErr w:type="spellStart"/>
      <w:r w:rsidRPr="00122A0B">
        <w:rPr>
          <w:rFonts w:ascii="Arial" w:hAnsi="Arial" w:cs="Arial"/>
          <w:sz w:val="20"/>
          <w:szCs w:val="20"/>
        </w:rPr>
        <w:t>weight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: max. 330 kg </w:t>
      </w:r>
      <w:proofErr w:type="spellStart"/>
      <w:r w:rsidRPr="00122A0B">
        <w:rPr>
          <w:rFonts w:ascii="Arial" w:hAnsi="Arial" w:cs="Arial"/>
          <w:sz w:val="20"/>
          <w:szCs w:val="20"/>
        </w:rPr>
        <w:t>with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maximum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equipment</w:t>
      </w:r>
      <w:proofErr w:type="spellEnd"/>
    </w:p>
    <w:p w:rsidR="00122A0B" w:rsidRPr="00122A0B" w:rsidRDefault="00122A0B" w:rsidP="00122A0B">
      <w:pPr>
        <w:rPr>
          <w:rFonts w:ascii="Arial" w:hAnsi="Arial" w:cs="Arial"/>
          <w:sz w:val="20"/>
          <w:szCs w:val="20"/>
        </w:rPr>
      </w:pPr>
      <w:r w:rsidRPr="00122A0B">
        <w:rPr>
          <w:rFonts w:ascii="Arial" w:hAnsi="Arial" w:cs="Arial"/>
          <w:sz w:val="20"/>
          <w:szCs w:val="20"/>
        </w:rPr>
        <w:t>Color: 7035 RAL</w:t>
      </w:r>
    </w:p>
    <w:p w:rsidR="00122A0B" w:rsidRPr="00122A0B" w:rsidRDefault="00122A0B" w:rsidP="00122A0B">
      <w:pPr>
        <w:rPr>
          <w:rFonts w:ascii="Arial" w:hAnsi="Arial" w:cs="Arial"/>
          <w:sz w:val="20"/>
          <w:szCs w:val="20"/>
        </w:rPr>
      </w:pPr>
    </w:p>
    <w:p w:rsidR="00122A0B" w:rsidRPr="00122A0B" w:rsidRDefault="00122A0B" w:rsidP="00122A0B">
      <w:pPr>
        <w:rPr>
          <w:rFonts w:ascii="Arial" w:hAnsi="Arial" w:cs="Arial"/>
          <w:sz w:val="20"/>
          <w:szCs w:val="20"/>
        </w:rPr>
      </w:pPr>
      <w:r w:rsidRPr="00122A0B">
        <w:rPr>
          <w:rFonts w:ascii="Arial" w:hAnsi="Arial" w:cs="Arial"/>
          <w:sz w:val="20"/>
          <w:szCs w:val="20"/>
        </w:rPr>
        <w:t xml:space="preserve">Installation </w:t>
      </w:r>
      <w:proofErr w:type="spellStart"/>
      <w:r w:rsidRPr="00122A0B">
        <w:rPr>
          <w:rFonts w:ascii="Arial" w:hAnsi="Arial" w:cs="Arial"/>
          <w:sz w:val="20"/>
          <w:szCs w:val="20"/>
        </w:rPr>
        <w:t>height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above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sea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level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122A0B">
        <w:rPr>
          <w:rFonts w:ascii="Arial" w:hAnsi="Arial" w:cs="Arial"/>
          <w:sz w:val="20"/>
          <w:szCs w:val="20"/>
        </w:rPr>
        <w:t>Up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to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min. 1000 m </w:t>
      </w:r>
      <w:proofErr w:type="spellStart"/>
      <w:r w:rsidRPr="00122A0B">
        <w:rPr>
          <w:rFonts w:ascii="Arial" w:hAnsi="Arial" w:cs="Arial"/>
          <w:sz w:val="20"/>
          <w:szCs w:val="20"/>
        </w:rPr>
        <w:t>without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power </w:t>
      </w:r>
      <w:proofErr w:type="spellStart"/>
      <w:r w:rsidRPr="00122A0B">
        <w:rPr>
          <w:rFonts w:ascii="Arial" w:hAnsi="Arial" w:cs="Arial"/>
          <w:sz w:val="20"/>
          <w:szCs w:val="20"/>
        </w:rPr>
        <w:t>reduction</w:t>
      </w:r>
      <w:proofErr w:type="spellEnd"/>
    </w:p>
    <w:p w:rsidR="00122A0B" w:rsidRPr="00122A0B" w:rsidRDefault="00122A0B" w:rsidP="00122A0B">
      <w:pPr>
        <w:rPr>
          <w:rFonts w:ascii="Arial" w:hAnsi="Arial" w:cs="Arial"/>
          <w:sz w:val="20"/>
          <w:szCs w:val="20"/>
        </w:rPr>
      </w:pPr>
    </w:p>
    <w:p w:rsidR="00122A0B" w:rsidRPr="00122A0B" w:rsidRDefault="00122A0B" w:rsidP="00122A0B">
      <w:pPr>
        <w:rPr>
          <w:rFonts w:ascii="Arial" w:hAnsi="Arial" w:cs="Arial"/>
          <w:sz w:val="20"/>
          <w:szCs w:val="20"/>
        </w:rPr>
      </w:pPr>
      <w:r w:rsidRPr="00122A0B">
        <w:rPr>
          <w:rFonts w:ascii="Arial" w:hAnsi="Arial" w:cs="Arial"/>
          <w:sz w:val="20"/>
          <w:szCs w:val="20"/>
        </w:rPr>
        <w:t>Optional:</w:t>
      </w:r>
    </w:p>
    <w:p w:rsidR="00122A0B" w:rsidRPr="00122A0B" w:rsidRDefault="00122A0B" w:rsidP="00122A0B">
      <w:pPr>
        <w:rPr>
          <w:rFonts w:ascii="Arial" w:hAnsi="Arial" w:cs="Arial"/>
          <w:sz w:val="20"/>
          <w:szCs w:val="20"/>
        </w:rPr>
      </w:pPr>
      <w:r w:rsidRPr="00122A0B">
        <w:rPr>
          <w:rFonts w:ascii="Arial" w:hAnsi="Arial" w:cs="Arial"/>
          <w:sz w:val="20"/>
          <w:szCs w:val="20"/>
        </w:rPr>
        <w:t xml:space="preserve">- I/O </w:t>
      </w:r>
      <w:proofErr w:type="spellStart"/>
      <w:r w:rsidRPr="00122A0B">
        <w:rPr>
          <w:rFonts w:ascii="Arial" w:hAnsi="Arial" w:cs="Arial"/>
          <w:sz w:val="20"/>
          <w:szCs w:val="20"/>
        </w:rPr>
        <w:t>module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with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3 </w:t>
      </w:r>
      <w:proofErr w:type="spellStart"/>
      <w:r w:rsidRPr="00122A0B">
        <w:rPr>
          <w:rFonts w:ascii="Arial" w:hAnsi="Arial" w:cs="Arial"/>
          <w:sz w:val="20"/>
          <w:szCs w:val="20"/>
        </w:rPr>
        <w:t>input</w:t>
      </w:r>
      <w:proofErr w:type="spellEnd"/>
      <w:r w:rsidRPr="00122A0B">
        <w:rPr>
          <w:rFonts w:ascii="Arial" w:hAnsi="Arial" w:cs="Arial"/>
          <w:sz w:val="20"/>
          <w:szCs w:val="20"/>
        </w:rPr>
        <w:t>/</w:t>
      </w:r>
      <w:proofErr w:type="spellStart"/>
      <w:r w:rsidRPr="00122A0B">
        <w:rPr>
          <w:rFonts w:ascii="Arial" w:hAnsi="Arial" w:cs="Arial"/>
          <w:sz w:val="20"/>
          <w:szCs w:val="20"/>
        </w:rPr>
        <w:t>output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contacts</w:t>
      </w:r>
      <w:proofErr w:type="spellEnd"/>
    </w:p>
    <w:p w:rsidR="00122A0B" w:rsidRPr="00122A0B" w:rsidRDefault="00122A0B" w:rsidP="00122A0B">
      <w:pPr>
        <w:rPr>
          <w:rFonts w:ascii="Arial" w:hAnsi="Arial" w:cs="Arial"/>
          <w:sz w:val="20"/>
          <w:szCs w:val="20"/>
        </w:rPr>
      </w:pPr>
      <w:r w:rsidRPr="00122A0B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122A0B">
        <w:rPr>
          <w:rFonts w:ascii="Arial" w:hAnsi="Arial" w:cs="Arial"/>
          <w:sz w:val="20"/>
          <w:szCs w:val="20"/>
        </w:rPr>
        <w:t>Housing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base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100 / 200 mm</w:t>
      </w:r>
    </w:p>
    <w:p w:rsidR="00122A0B" w:rsidRPr="00122A0B" w:rsidRDefault="00122A0B" w:rsidP="00122A0B">
      <w:pPr>
        <w:rPr>
          <w:rFonts w:ascii="Arial" w:hAnsi="Arial" w:cs="Arial"/>
          <w:sz w:val="20"/>
          <w:szCs w:val="20"/>
        </w:rPr>
      </w:pPr>
    </w:p>
    <w:p w:rsidR="00122A0B" w:rsidRPr="00122A0B" w:rsidRDefault="00122A0B" w:rsidP="00122A0B">
      <w:pPr>
        <w:rPr>
          <w:rFonts w:ascii="Arial" w:hAnsi="Arial" w:cs="Arial"/>
          <w:sz w:val="20"/>
          <w:szCs w:val="20"/>
        </w:rPr>
      </w:pPr>
      <w:proofErr w:type="spellStart"/>
      <w:r w:rsidRPr="00122A0B">
        <w:rPr>
          <w:rFonts w:ascii="Arial" w:hAnsi="Arial" w:cs="Arial"/>
          <w:sz w:val="20"/>
          <w:szCs w:val="20"/>
        </w:rPr>
        <w:t>Approvals</w:t>
      </w:r>
      <w:proofErr w:type="spellEnd"/>
      <w:r w:rsidRPr="00122A0B">
        <w:rPr>
          <w:rFonts w:ascii="Arial" w:hAnsi="Arial" w:cs="Arial"/>
          <w:sz w:val="20"/>
          <w:szCs w:val="20"/>
        </w:rPr>
        <w:t>:</w:t>
      </w:r>
    </w:p>
    <w:p w:rsidR="00122A0B" w:rsidRPr="00122A0B" w:rsidRDefault="00122A0B" w:rsidP="00122A0B">
      <w:pPr>
        <w:rPr>
          <w:rFonts w:ascii="Arial" w:hAnsi="Arial" w:cs="Arial"/>
          <w:sz w:val="20"/>
          <w:szCs w:val="20"/>
        </w:rPr>
      </w:pPr>
      <w:r w:rsidRPr="00122A0B">
        <w:rPr>
          <w:rFonts w:ascii="Arial" w:hAnsi="Arial" w:cs="Arial"/>
          <w:sz w:val="20"/>
          <w:szCs w:val="20"/>
        </w:rPr>
        <w:t xml:space="preserve">- CE </w:t>
      </w:r>
      <w:proofErr w:type="spellStart"/>
      <w:r w:rsidRPr="00122A0B">
        <w:rPr>
          <w:rFonts w:ascii="Arial" w:hAnsi="Arial" w:cs="Arial"/>
          <w:sz w:val="20"/>
          <w:szCs w:val="20"/>
        </w:rPr>
        <w:t>Conformity</w:t>
      </w:r>
      <w:proofErr w:type="spellEnd"/>
    </w:p>
    <w:p w:rsidR="00122A0B" w:rsidRPr="00122A0B" w:rsidRDefault="00122A0B" w:rsidP="00122A0B">
      <w:pPr>
        <w:rPr>
          <w:rFonts w:ascii="Arial" w:hAnsi="Arial" w:cs="Arial"/>
          <w:sz w:val="20"/>
          <w:szCs w:val="20"/>
        </w:rPr>
      </w:pPr>
    </w:p>
    <w:p w:rsidR="00122A0B" w:rsidRPr="00122A0B" w:rsidRDefault="00122A0B" w:rsidP="00122A0B">
      <w:pPr>
        <w:rPr>
          <w:rFonts w:ascii="Arial" w:hAnsi="Arial" w:cs="Arial"/>
          <w:sz w:val="20"/>
          <w:szCs w:val="20"/>
        </w:rPr>
      </w:pPr>
      <w:proofErr w:type="spellStart"/>
      <w:r w:rsidRPr="00122A0B">
        <w:rPr>
          <w:rFonts w:ascii="Arial" w:hAnsi="Arial" w:cs="Arial"/>
          <w:sz w:val="20"/>
          <w:szCs w:val="20"/>
        </w:rPr>
        <w:t>External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current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transformers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may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be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required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to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operate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the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filter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solution</w:t>
      </w:r>
      <w:proofErr w:type="spellEnd"/>
      <w:r w:rsidRPr="00122A0B">
        <w:rPr>
          <w:rFonts w:ascii="Arial" w:hAnsi="Arial" w:cs="Arial"/>
          <w:sz w:val="20"/>
          <w:szCs w:val="20"/>
        </w:rPr>
        <w:t>.</w:t>
      </w:r>
    </w:p>
    <w:p w:rsidR="00122A0B" w:rsidRPr="00122A0B" w:rsidRDefault="00122A0B" w:rsidP="00122A0B">
      <w:pPr>
        <w:rPr>
          <w:rFonts w:ascii="Arial" w:hAnsi="Arial" w:cs="Arial"/>
          <w:sz w:val="20"/>
          <w:szCs w:val="20"/>
        </w:rPr>
      </w:pPr>
    </w:p>
    <w:p w:rsidR="00122A0B" w:rsidRPr="00122A0B" w:rsidRDefault="00122A0B" w:rsidP="00122A0B">
      <w:pPr>
        <w:rPr>
          <w:rFonts w:ascii="Arial" w:hAnsi="Arial" w:cs="Arial"/>
          <w:sz w:val="20"/>
          <w:szCs w:val="20"/>
        </w:rPr>
      </w:pPr>
      <w:r w:rsidRPr="00122A0B">
        <w:rPr>
          <w:rFonts w:ascii="Arial" w:hAnsi="Arial" w:cs="Arial"/>
          <w:sz w:val="20"/>
          <w:szCs w:val="20"/>
        </w:rPr>
        <w:t xml:space="preserve">A </w:t>
      </w:r>
      <w:proofErr w:type="spellStart"/>
      <w:r w:rsidRPr="00122A0B">
        <w:rPr>
          <w:rFonts w:ascii="Arial" w:hAnsi="Arial" w:cs="Arial"/>
          <w:sz w:val="20"/>
          <w:szCs w:val="20"/>
        </w:rPr>
        <w:t>technical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clarification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with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the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manufacturer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is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mandatory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before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ordering</w:t>
      </w:r>
      <w:proofErr w:type="spellEnd"/>
      <w:r w:rsidRPr="00122A0B">
        <w:rPr>
          <w:rFonts w:ascii="Arial" w:hAnsi="Arial" w:cs="Arial"/>
          <w:sz w:val="20"/>
          <w:szCs w:val="20"/>
        </w:rPr>
        <w:t>.</w:t>
      </w:r>
    </w:p>
    <w:p w:rsidR="00122A0B" w:rsidRPr="00122A0B" w:rsidRDefault="00122A0B" w:rsidP="00122A0B">
      <w:pPr>
        <w:rPr>
          <w:rFonts w:ascii="Arial" w:hAnsi="Arial" w:cs="Arial"/>
          <w:sz w:val="20"/>
          <w:szCs w:val="20"/>
        </w:rPr>
      </w:pPr>
    </w:p>
    <w:p w:rsidR="00122A0B" w:rsidRPr="00122A0B" w:rsidRDefault="00122A0B" w:rsidP="00122A0B">
      <w:pPr>
        <w:rPr>
          <w:rFonts w:ascii="Arial" w:hAnsi="Arial" w:cs="Arial"/>
          <w:sz w:val="20"/>
          <w:szCs w:val="20"/>
        </w:rPr>
      </w:pPr>
      <w:proofErr w:type="spellStart"/>
      <w:r w:rsidRPr="00122A0B">
        <w:rPr>
          <w:rFonts w:ascii="Arial" w:hAnsi="Arial" w:cs="Arial"/>
          <w:sz w:val="20"/>
          <w:szCs w:val="20"/>
        </w:rPr>
        <w:t>Manufacturer</w:t>
      </w:r>
      <w:proofErr w:type="spellEnd"/>
      <w:r w:rsidRPr="00122A0B">
        <w:rPr>
          <w:rFonts w:ascii="Arial" w:hAnsi="Arial" w:cs="Arial"/>
          <w:sz w:val="20"/>
          <w:szCs w:val="20"/>
        </w:rPr>
        <w:t>: Janitza electronics GmbH</w:t>
      </w:r>
    </w:p>
    <w:p w:rsidR="00122A0B" w:rsidRPr="00122A0B" w:rsidRDefault="00122A0B" w:rsidP="00122A0B">
      <w:pPr>
        <w:rPr>
          <w:rFonts w:ascii="Arial" w:hAnsi="Arial" w:cs="Arial"/>
          <w:sz w:val="20"/>
          <w:szCs w:val="20"/>
        </w:rPr>
      </w:pPr>
      <w:r w:rsidRPr="00122A0B">
        <w:rPr>
          <w:rFonts w:ascii="Arial" w:hAnsi="Arial" w:cs="Arial"/>
          <w:sz w:val="20"/>
          <w:szCs w:val="20"/>
        </w:rPr>
        <w:t xml:space="preserve">Type: AHF / SVG </w:t>
      </w:r>
      <w:proofErr w:type="spellStart"/>
      <w:r w:rsidRPr="00122A0B">
        <w:rPr>
          <w:rFonts w:ascii="Arial" w:hAnsi="Arial" w:cs="Arial"/>
          <w:sz w:val="20"/>
          <w:szCs w:val="20"/>
        </w:rPr>
        <w:t>floor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standing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A0B">
        <w:rPr>
          <w:rFonts w:ascii="Arial" w:hAnsi="Arial" w:cs="Arial"/>
          <w:sz w:val="20"/>
          <w:szCs w:val="20"/>
        </w:rPr>
        <w:t>cabinet</w:t>
      </w:r>
      <w:proofErr w:type="spellEnd"/>
      <w:r w:rsidRPr="00122A0B">
        <w:rPr>
          <w:rFonts w:ascii="Arial" w:hAnsi="Arial" w:cs="Arial"/>
          <w:sz w:val="20"/>
          <w:szCs w:val="20"/>
        </w:rPr>
        <w:t xml:space="preserve"> </w:t>
      </w:r>
    </w:p>
    <w:p w:rsidR="00122A0B" w:rsidRPr="00122A0B" w:rsidRDefault="00122A0B" w:rsidP="00122A0B">
      <w:pPr>
        <w:rPr>
          <w:rFonts w:ascii="Arial" w:hAnsi="Arial" w:cs="Arial"/>
          <w:sz w:val="20"/>
          <w:szCs w:val="20"/>
        </w:rPr>
      </w:pPr>
    </w:p>
    <w:p w:rsidR="00682501" w:rsidRPr="00122A0B" w:rsidRDefault="00122A0B" w:rsidP="00122A0B">
      <w:bookmarkStart w:id="0" w:name="_GoBack"/>
      <w:bookmarkEnd w:id="0"/>
    </w:p>
    <w:sectPr w:rsidR="00682501" w:rsidRPr="00122A0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3C4"/>
    <w:rsid w:val="00122A0B"/>
    <w:rsid w:val="005A23C4"/>
    <w:rsid w:val="006D2348"/>
    <w:rsid w:val="008D7842"/>
    <w:rsid w:val="00A5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AF00C9-326D-4393-9D8A-2DCDC7C68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D7842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1333</Characters>
  <Application>Microsoft Office Word</Application>
  <DocSecurity>0</DocSecurity>
  <Lines>11</Lines>
  <Paragraphs>3</Paragraphs>
  <ScaleCrop>false</ScaleCrop>
  <Company>Janitza electronics GmbH</Company>
  <LinksUpToDate>false</LinksUpToDate>
  <CharactersWithSpaces>1541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3</cp:revision>
  <dcterms:created xsi:type="dcterms:W3CDTF">2021-10-05T15:15:00Z</dcterms:created>
  <dcterms:modified xsi:type="dcterms:W3CDTF">2021-10-06T12:10:00Z</dcterms:modified>
</cp:coreProperties>
</file>